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F9" w:rsidRDefault="001145F9" w:rsidP="001145F9">
      <w:pPr>
        <w:jc w:val="both"/>
      </w:pPr>
      <w:r>
        <w:t>VIII</w:t>
      </w:r>
    </w:p>
    <w:p w:rsidR="00E03E18" w:rsidRDefault="00E03E18" w:rsidP="00E03E18">
      <w:pPr>
        <w:pStyle w:val="Akapitzlist"/>
        <w:tabs>
          <w:tab w:val="left" w:pos="6060"/>
        </w:tabs>
        <w:ind w:hanging="294"/>
        <w:jc w:val="both"/>
      </w:pPr>
      <w:r>
        <w:t>Temat: Zdrowie jako wartość.</w:t>
      </w:r>
    </w:p>
    <w:p w:rsidR="00E03E18" w:rsidRDefault="00E03E18" w:rsidP="00E03E18">
      <w:pPr>
        <w:pStyle w:val="Akapitzlist"/>
        <w:tabs>
          <w:tab w:val="left" w:pos="6060"/>
        </w:tabs>
        <w:ind w:hanging="294"/>
        <w:jc w:val="both"/>
      </w:pPr>
    </w:p>
    <w:p w:rsidR="00E03E18" w:rsidRDefault="00E03E18" w:rsidP="00E03E18">
      <w:pPr>
        <w:pStyle w:val="Akapitzlist"/>
        <w:numPr>
          <w:ilvl w:val="0"/>
          <w:numId w:val="5"/>
        </w:numPr>
        <w:tabs>
          <w:tab w:val="left" w:pos="6060"/>
        </w:tabs>
        <w:jc w:val="both"/>
      </w:pPr>
      <w:r>
        <w:t>Zdrowie – to nie tylko brak choroby czy niepełnosprawności, ale stan pełnego dobrego samopoczucia fizycznego, psychicznego i społecznego. Obejmuje wszystkie sfery życia człowieka i rzutuje na jego funkcjonowanie wśród innych ludzi.</w:t>
      </w:r>
    </w:p>
    <w:p w:rsidR="00E03E18" w:rsidRDefault="00E03E18" w:rsidP="00E03E18">
      <w:pPr>
        <w:pStyle w:val="Akapitzlist"/>
        <w:numPr>
          <w:ilvl w:val="0"/>
          <w:numId w:val="5"/>
        </w:numPr>
        <w:tabs>
          <w:tab w:val="left" w:pos="6060"/>
        </w:tabs>
        <w:jc w:val="both"/>
      </w:pPr>
      <w:r>
        <w:t>Czynniki mające wpływ na zdrowie człowieka:</w:t>
      </w:r>
    </w:p>
    <w:p w:rsidR="00E03E18" w:rsidRDefault="00E03E18" w:rsidP="00E03E18">
      <w:pPr>
        <w:pStyle w:val="Akapitzlist"/>
        <w:tabs>
          <w:tab w:val="left" w:pos="6060"/>
        </w:tabs>
        <w:ind w:left="786"/>
        <w:jc w:val="both"/>
      </w:pPr>
      <w:r>
        <w:t>- styl życia,</w:t>
      </w:r>
    </w:p>
    <w:p w:rsidR="00E03E18" w:rsidRDefault="00E03E18" w:rsidP="00E03E18">
      <w:pPr>
        <w:pStyle w:val="Akapitzlist"/>
        <w:tabs>
          <w:tab w:val="left" w:pos="6060"/>
        </w:tabs>
        <w:ind w:left="786"/>
        <w:jc w:val="both"/>
      </w:pPr>
      <w:r>
        <w:t>- środowisko życia,</w:t>
      </w:r>
    </w:p>
    <w:p w:rsidR="00E03E18" w:rsidRDefault="00E03E18" w:rsidP="00E03E18">
      <w:pPr>
        <w:pStyle w:val="Akapitzlist"/>
        <w:tabs>
          <w:tab w:val="left" w:pos="6060"/>
        </w:tabs>
        <w:ind w:left="786"/>
        <w:jc w:val="both"/>
      </w:pPr>
      <w:r>
        <w:t>- czynniki genetyczne i biologiczne,</w:t>
      </w:r>
    </w:p>
    <w:p w:rsidR="00E03E18" w:rsidRDefault="00E03E18" w:rsidP="00E03E18">
      <w:pPr>
        <w:pStyle w:val="Akapitzlist"/>
        <w:tabs>
          <w:tab w:val="left" w:pos="6060"/>
        </w:tabs>
        <w:ind w:left="786"/>
        <w:jc w:val="both"/>
      </w:pPr>
      <w:r>
        <w:t>- opieka zdrowotna.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>3. Zachowania prozdrowotne dla zdrowia człowieka: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>- aktywność fizyczna,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>- odpowiednio długi sen i w dobrych warunkach,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>- właściwe żywienie – zdrowe i regularne,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>- kontrola własnego zdrowia – poddawanie się profilaktycznym badaniom,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>- higiena osobista,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>- zachowanie bezpieczeństwa z życiu codziennym,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>-radzenie sobie ze stresem.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>4. Zachowania ryzykowne dla zdrowia człowieka: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>- agresja,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>- picie alkoholu,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>- zażywanie środków odurzających,</w:t>
      </w:r>
    </w:p>
    <w:p w:rsidR="00E03E18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>- brak rozsądku i ostrożności,</w:t>
      </w:r>
    </w:p>
    <w:p w:rsidR="00E03E18" w:rsidRPr="003A4370" w:rsidRDefault="00E03E18" w:rsidP="00E03E18">
      <w:pPr>
        <w:pStyle w:val="Akapitzlist"/>
        <w:tabs>
          <w:tab w:val="left" w:pos="6060"/>
        </w:tabs>
        <w:ind w:left="786" w:hanging="360"/>
        <w:jc w:val="both"/>
      </w:pPr>
      <w:r>
        <w:tab/>
        <w:t xml:space="preserve">- nieodpowiednie zachowania.       </w:t>
      </w:r>
    </w:p>
    <w:p w:rsidR="00E03E18" w:rsidRPr="00CB0FBC" w:rsidRDefault="00E03E18" w:rsidP="00E03E18">
      <w:pPr>
        <w:ind w:firstLine="720"/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E03E18" w:rsidRPr="00CB0FBC" w:rsidRDefault="00E03E18" w:rsidP="00E03E18">
      <w:pPr>
        <w:jc w:val="both"/>
        <w:rPr>
          <w:color w:val="FF0000"/>
        </w:rPr>
      </w:pPr>
    </w:p>
    <w:p w:rsidR="0036428E" w:rsidRPr="00F85415" w:rsidRDefault="0036428E" w:rsidP="0036428E">
      <w:pPr>
        <w:tabs>
          <w:tab w:val="left" w:pos="360"/>
        </w:tabs>
        <w:jc w:val="both"/>
      </w:pPr>
    </w:p>
    <w:sectPr w:rsidR="0036428E" w:rsidRPr="00F85415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45F9"/>
    <w:rsid w:val="00294390"/>
    <w:rsid w:val="0036428E"/>
    <w:rsid w:val="0058141B"/>
    <w:rsid w:val="006A4084"/>
    <w:rsid w:val="006A749B"/>
    <w:rsid w:val="006D2AF2"/>
    <w:rsid w:val="008E6EAD"/>
    <w:rsid w:val="00962AB7"/>
    <w:rsid w:val="00AF52BE"/>
    <w:rsid w:val="00B21DBA"/>
    <w:rsid w:val="00B50EC1"/>
    <w:rsid w:val="00BE7D5F"/>
    <w:rsid w:val="00CF4B7C"/>
    <w:rsid w:val="00D578E3"/>
    <w:rsid w:val="00E03E18"/>
    <w:rsid w:val="00EB3EC2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2020-05-04T18:35:00Z</dcterms:created>
  <dcterms:modified xsi:type="dcterms:W3CDTF">2020-06-01T14:55:00Z</dcterms:modified>
</cp:coreProperties>
</file>