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E626D3" w:rsidRDefault="00E626D3" w:rsidP="003F5691">
      <w:pPr>
        <w:jc w:val="both"/>
        <w:rPr>
          <w:color w:val="FF0000"/>
        </w:rPr>
      </w:pPr>
    </w:p>
    <w:p w:rsidR="004830FC" w:rsidRDefault="003F5691" w:rsidP="004830FC">
      <w:pPr>
        <w:ind w:left="720" w:hanging="720"/>
        <w:jc w:val="both"/>
      </w:pPr>
      <w:r w:rsidRPr="00660FBA">
        <w:rPr>
          <w:color w:val="FF0000"/>
        </w:rPr>
        <w:t xml:space="preserve"> </w:t>
      </w:r>
      <w:r w:rsidR="00833159">
        <w:t xml:space="preserve">Temat: </w:t>
      </w:r>
      <w:r w:rsidR="004830FC">
        <w:t>Pozycja boczna bezpieczna.</w:t>
      </w:r>
    </w:p>
    <w:p w:rsidR="004830FC" w:rsidRDefault="004830FC" w:rsidP="004830FC">
      <w:pPr>
        <w:ind w:left="720" w:hanging="720"/>
        <w:jc w:val="both"/>
      </w:pPr>
    </w:p>
    <w:p w:rsidR="004830FC" w:rsidRPr="004830FC" w:rsidRDefault="004830FC" w:rsidP="004830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Jeśli osoba ta, nie brała udziały w wypadku komunikacyjnym lub nie spadła z dużej wysokości, a tym samym nie ma podejrzenia urazu kręgosłupa, to pierwszym krokiem jest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udrożnienie jej dróg oddechowych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. W jaki sposób?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Odchylając jej głowę do tyłu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. Następnie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oceniamy oddech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, zbliżając swoje ucho do twarzy poszkodowanego i przez około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10 sekund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 obserwujemy, czy osoba ta oddycha. Używamy do tego trzech zmysłów:</w:t>
      </w:r>
    </w:p>
    <w:p w:rsidR="004830FC" w:rsidRPr="004830FC" w:rsidRDefault="004830FC" w:rsidP="004830FC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wzroku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 — obserwujemy, czy unosi się klatka piersiowa osoby nieprzytomnej,</w:t>
      </w:r>
    </w:p>
    <w:p w:rsidR="004830FC" w:rsidRPr="004830FC" w:rsidRDefault="004830FC" w:rsidP="004830FC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słuchu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 — czy słyszymy oddech,</w:t>
      </w:r>
    </w:p>
    <w:p w:rsidR="004830FC" w:rsidRPr="004830FC" w:rsidRDefault="004830FC" w:rsidP="004830FC">
      <w:pPr>
        <w:numPr>
          <w:ilvl w:val="0"/>
          <w:numId w:val="20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dotyku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 — czy wyczuwamy oddech na swoim policzku.</w:t>
      </w:r>
    </w:p>
    <w:p w:rsidR="004830FC" w:rsidRPr="004830FC" w:rsidRDefault="00747934" w:rsidP="004830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 xml:space="preserve">Gdy </w:t>
      </w:r>
      <w:r w:rsidR="004830FC"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nie stwierdzimy prawidłowego oddychania</w:t>
      </w:r>
      <w:r w:rsidR="004830FC" w:rsidRPr="004830FC">
        <w:rPr>
          <w:rFonts w:eastAsia="Times New Roman" w:cs="Arial"/>
          <w:color w:val="0F0F0F"/>
          <w:sz w:val="24"/>
          <w:szCs w:val="24"/>
          <w:lang w:eastAsia="pl-PL"/>
        </w:rPr>
        <w:t>, przystępujemy do </w:t>
      </w:r>
      <w:hyperlink r:id="rId5" w:tgtFrame="_blank" w:history="1">
        <w:r w:rsidR="004830FC" w:rsidRPr="004830FC">
          <w:rPr>
            <w:rFonts w:eastAsia="Times New Roman" w:cs="Arial"/>
            <w:b/>
            <w:bCs/>
            <w:color w:val="494949"/>
            <w:sz w:val="24"/>
            <w:szCs w:val="24"/>
            <w:u w:val="single"/>
            <w:lang w:eastAsia="pl-PL"/>
          </w:rPr>
          <w:t>resuscytacji krążeniowo-oddechowej</w:t>
        </w:r>
      </w:hyperlink>
      <w:r w:rsidR="004830FC" w:rsidRPr="004830FC">
        <w:rPr>
          <w:rFonts w:eastAsia="Times New Roman" w:cs="Arial"/>
          <w:color w:val="0F0F0F"/>
          <w:sz w:val="24"/>
          <w:szCs w:val="24"/>
          <w:lang w:eastAsia="pl-PL"/>
        </w:rPr>
        <w:t>. Jeśli jednak uznamy, że poszkodowany oddycha prawidłowo, to układamy go w </w:t>
      </w:r>
      <w:r w:rsidR="004830FC"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pozycji bocznej bezpiecznej</w:t>
      </w:r>
      <w:r w:rsidR="004830FC" w:rsidRPr="004830FC">
        <w:rPr>
          <w:rFonts w:eastAsia="Times New Roman" w:cs="Arial"/>
          <w:color w:val="0F0F0F"/>
          <w:sz w:val="24"/>
          <w:szCs w:val="24"/>
          <w:lang w:eastAsia="pl-PL"/>
        </w:rPr>
        <w:t>.</w:t>
      </w:r>
    </w:p>
    <w:p w:rsidR="004830FC" w:rsidRPr="004830FC" w:rsidRDefault="004830FC" w:rsidP="004830FC">
      <w:pPr>
        <w:shd w:val="clear" w:color="auto" w:fill="FFFFFF"/>
        <w:spacing w:after="335" w:line="240" w:lineRule="auto"/>
        <w:textAlignment w:val="baseline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pl-PL"/>
        </w:rPr>
      </w:pPr>
      <w:r w:rsidRPr="004830FC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Pozycja boczna bezpieczna — krok po kroku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zdejmij okulary, jeśli poszkodowany je posiada. Połóż je obok poszkodowanego, w widocznym miejscu,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rękę bliższą ułóż obok głowy poszkodowanego, zgiętą w łokciu pod kątem prostym, z wewnętrzną stroną dłoni skierowaną do góry (jak w szkole przy próbie zgłoszenia się do odpowiedzi),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chwyć dalszą rękę poszkodowanego za nadgarstek i przyłóż grzbiet dłoni do jego policzka po swojej stronie,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nogę dalszą złap powyżej kolana i zegnij ją, nie odrywając stopy od podłoża,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pociągnij za kolano tak, aby obrócić poszkodowanego w swoją stronę,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podciągnij nogę w taki sposób, by kolano i biodro były zgięte pod kątem prostym,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udrożnij jeszcze raz drogi oddechowe i sprawdź, czy poszkodowany nadal prawidłowo oddycha,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sprawdzaj oddech co 1 minutę, jeśli ustanie, rozpocznij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resuscytację krążeniowo-oddechową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,</w:t>
      </w:r>
    </w:p>
    <w:p w:rsidR="004830FC" w:rsidRPr="004830FC" w:rsidRDefault="004830FC" w:rsidP="004830FC">
      <w:pPr>
        <w:numPr>
          <w:ilvl w:val="0"/>
          <w:numId w:val="21"/>
        </w:numPr>
        <w:shd w:val="clear" w:color="auto" w:fill="FFFFFF"/>
        <w:spacing w:after="0" w:line="240" w:lineRule="auto"/>
        <w:ind w:left="335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po 30 minutach ułóż poszkodowanego na drugim boku.</w:t>
      </w:r>
    </w:p>
    <w:p w:rsidR="004830FC" w:rsidRPr="004830FC" w:rsidRDefault="004830FC" w:rsidP="004830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F0F0F"/>
          <w:sz w:val="24"/>
          <w:szCs w:val="24"/>
          <w:lang w:eastAsia="pl-PL"/>
        </w:rPr>
      </w:pP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W pozycji bocznej bezpiecznej 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układamy posz</w:t>
      </w:r>
      <w:r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 xml:space="preserve">kodowanego również po udanej </w:t>
      </w:r>
      <w:r w:rsidRPr="004830FC">
        <w:rPr>
          <w:rFonts w:eastAsia="Times New Roman" w:cs="Arial"/>
          <w:b/>
          <w:bCs/>
          <w:color w:val="0F0F0F"/>
          <w:sz w:val="24"/>
          <w:szCs w:val="24"/>
          <w:lang w:eastAsia="pl-PL"/>
        </w:rPr>
        <w:t>resuscytacji krążeniowo-oddechowej</w:t>
      </w:r>
      <w:r w:rsidRPr="004830FC">
        <w:rPr>
          <w:rFonts w:eastAsia="Times New Roman" w:cs="Arial"/>
          <w:color w:val="0F0F0F"/>
          <w:sz w:val="24"/>
          <w:szCs w:val="24"/>
          <w:lang w:eastAsia="pl-PL"/>
        </w:rPr>
        <w:t>, gdy zostanie przywrócony prawidłowy oddech. Jeśli mamy taką możliwość, to okrywamy poszkodowanego (np. kocem), aby nie doszło do wychłodzenia organizm</w:t>
      </w:r>
      <w:r w:rsidR="00A864C6">
        <w:rPr>
          <w:rFonts w:eastAsia="Times New Roman" w:cs="Arial"/>
          <w:color w:val="0F0F0F"/>
          <w:sz w:val="24"/>
          <w:szCs w:val="24"/>
          <w:lang w:eastAsia="pl-PL"/>
        </w:rPr>
        <w:t>u.</w:t>
      </w:r>
    </w:p>
    <w:p w:rsidR="004830FC" w:rsidRPr="004830FC" w:rsidRDefault="004830FC" w:rsidP="004830FC">
      <w:pPr>
        <w:ind w:left="720" w:hanging="720"/>
        <w:jc w:val="both"/>
        <w:rPr>
          <w:sz w:val="24"/>
          <w:szCs w:val="24"/>
        </w:rPr>
      </w:pPr>
    </w:p>
    <w:sectPr w:rsidR="004830FC" w:rsidRPr="004830FC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4AA4"/>
    <w:multiLevelType w:val="hybridMultilevel"/>
    <w:tmpl w:val="0F58FCC0"/>
    <w:lvl w:ilvl="0" w:tplc="985C6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67C15"/>
    <w:multiLevelType w:val="hybridMultilevel"/>
    <w:tmpl w:val="D67E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4D45"/>
    <w:multiLevelType w:val="hybridMultilevel"/>
    <w:tmpl w:val="6E86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84"/>
    <w:multiLevelType w:val="hybridMultilevel"/>
    <w:tmpl w:val="435C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847C1"/>
    <w:multiLevelType w:val="hybridMultilevel"/>
    <w:tmpl w:val="AE56A600"/>
    <w:lvl w:ilvl="0" w:tplc="8CBC83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E73C1"/>
    <w:multiLevelType w:val="multilevel"/>
    <w:tmpl w:val="FD6A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7A7C86"/>
    <w:multiLevelType w:val="multilevel"/>
    <w:tmpl w:val="E75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045566"/>
    <w:rsid w:val="00055C7B"/>
    <w:rsid w:val="000E714B"/>
    <w:rsid w:val="001121EB"/>
    <w:rsid w:val="001145F9"/>
    <w:rsid w:val="001249D6"/>
    <w:rsid w:val="001817CD"/>
    <w:rsid w:val="001A67DA"/>
    <w:rsid w:val="00252C08"/>
    <w:rsid w:val="00293BE0"/>
    <w:rsid w:val="00294390"/>
    <w:rsid w:val="003041AF"/>
    <w:rsid w:val="0036428E"/>
    <w:rsid w:val="003F5691"/>
    <w:rsid w:val="00411C51"/>
    <w:rsid w:val="004830FC"/>
    <w:rsid w:val="0058141B"/>
    <w:rsid w:val="00581EC0"/>
    <w:rsid w:val="005C07F9"/>
    <w:rsid w:val="00601D22"/>
    <w:rsid w:val="006A4084"/>
    <w:rsid w:val="006A749B"/>
    <w:rsid w:val="006D2AF2"/>
    <w:rsid w:val="00742D45"/>
    <w:rsid w:val="0074473D"/>
    <w:rsid w:val="00747934"/>
    <w:rsid w:val="007A6818"/>
    <w:rsid w:val="00832826"/>
    <w:rsid w:val="00833159"/>
    <w:rsid w:val="00895683"/>
    <w:rsid w:val="008E5B40"/>
    <w:rsid w:val="008E6EAD"/>
    <w:rsid w:val="00917DE2"/>
    <w:rsid w:val="00962AB7"/>
    <w:rsid w:val="00A864C6"/>
    <w:rsid w:val="00AE4A9F"/>
    <w:rsid w:val="00AF52BE"/>
    <w:rsid w:val="00B21DBA"/>
    <w:rsid w:val="00B50EC1"/>
    <w:rsid w:val="00B63930"/>
    <w:rsid w:val="00B96A06"/>
    <w:rsid w:val="00BB21CB"/>
    <w:rsid w:val="00BC7CE7"/>
    <w:rsid w:val="00BE7D5F"/>
    <w:rsid w:val="00C85173"/>
    <w:rsid w:val="00CF4B7C"/>
    <w:rsid w:val="00D578E3"/>
    <w:rsid w:val="00DA5B4D"/>
    <w:rsid w:val="00E03E18"/>
    <w:rsid w:val="00E626D3"/>
    <w:rsid w:val="00E75961"/>
    <w:rsid w:val="00E76D28"/>
    <w:rsid w:val="00EB3EC2"/>
    <w:rsid w:val="00F07068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paragraph" w:styleId="Nagwek2">
    <w:name w:val="heading 2"/>
    <w:basedOn w:val="Normalny"/>
    <w:link w:val="Nagwek2Znak"/>
    <w:uiPriority w:val="9"/>
    <w:qFormat/>
    <w:rsid w:val="0048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30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3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ps-and-tricks.pl/jak-skutecznie-udzielic-pierwszej-pomo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2020-05-04T18:35:00Z</dcterms:created>
  <dcterms:modified xsi:type="dcterms:W3CDTF">2021-03-15T12:36:00Z</dcterms:modified>
</cp:coreProperties>
</file>