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EB" w:rsidRDefault="001121EB" w:rsidP="0074473D">
      <w:pPr>
        <w:jc w:val="both"/>
      </w:pPr>
      <w:r>
        <w:t>Edukacja dla bezpieczeństwa</w:t>
      </w:r>
    </w:p>
    <w:p w:rsidR="00E626D3" w:rsidRDefault="00E626D3" w:rsidP="003F5691">
      <w:pPr>
        <w:jc w:val="both"/>
        <w:rPr>
          <w:color w:val="FF0000"/>
        </w:rPr>
      </w:pPr>
    </w:p>
    <w:p w:rsidR="00E626D3" w:rsidRDefault="003F5691" w:rsidP="00E626D3">
      <w:pPr>
        <w:jc w:val="both"/>
      </w:pPr>
      <w:r w:rsidRPr="00660FBA">
        <w:rPr>
          <w:color w:val="FF0000"/>
        </w:rPr>
        <w:t xml:space="preserve"> </w:t>
      </w:r>
    </w:p>
    <w:p w:rsidR="00E626D3" w:rsidRDefault="00E626D3" w:rsidP="00E626D3">
      <w:pPr>
        <w:jc w:val="both"/>
      </w:pPr>
      <w:r>
        <w:t>Temat: Postępowanie w miejscu zdarzenia.</w:t>
      </w:r>
    </w:p>
    <w:p w:rsidR="00E626D3" w:rsidRDefault="00E626D3" w:rsidP="00E626D3">
      <w:pPr>
        <w:pStyle w:val="Akapitzlist"/>
        <w:ind w:hanging="294"/>
        <w:jc w:val="both"/>
      </w:pPr>
      <w:r>
        <w:t>1. Bezpieczeństwo na miejscu zdarzenia:</w:t>
      </w:r>
    </w:p>
    <w:p w:rsidR="00E626D3" w:rsidRDefault="00E626D3" w:rsidP="00E626D3">
      <w:pPr>
        <w:ind w:left="720"/>
        <w:jc w:val="both"/>
      </w:pPr>
      <w:r>
        <w:t>a). oceń sytuację pod kontem własnego bezpieczeństwa</w:t>
      </w:r>
    </w:p>
    <w:p w:rsidR="00E626D3" w:rsidRDefault="00E626D3" w:rsidP="00E626D3">
      <w:pPr>
        <w:ind w:left="720"/>
        <w:jc w:val="both"/>
      </w:pPr>
      <w:r>
        <w:t>Pamiętamy o tym, aby:</w:t>
      </w:r>
    </w:p>
    <w:p w:rsidR="00E626D3" w:rsidRDefault="00E626D3" w:rsidP="00E626D3">
      <w:pPr>
        <w:ind w:left="720"/>
        <w:jc w:val="both"/>
      </w:pPr>
      <w:r>
        <w:t>- nie wchodzić na przykład do płonącego budynku, głębokiej lub szybko płynącej wody, bo możemy być sami poszkodowani,</w:t>
      </w:r>
    </w:p>
    <w:p w:rsidR="00E626D3" w:rsidRDefault="00E626D3" w:rsidP="00E626D3">
      <w:pPr>
        <w:ind w:left="720"/>
        <w:jc w:val="both"/>
      </w:pPr>
      <w:r>
        <w:t>- wyłączyć dopływ prądu elektrycznego, jeżeli ktoś został porażony prądem, zanim my sami przystąpimy do pomocy, bo też nas porazi prąd i nie będziemy w stanie pomóc innym,</w:t>
      </w:r>
    </w:p>
    <w:p w:rsidR="00E626D3" w:rsidRDefault="00E626D3" w:rsidP="00E626D3">
      <w:pPr>
        <w:ind w:left="720"/>
        <w:jc w:val="both"/>
      </w:pPr>
      <w:r>
        <w:t>- wezwać służby specjalistyczne, gdy zerwane są przewody wysokiego napięcia,</w:t>
      </w:r>
    </w:p>
    <w:p w:rsidR="00E626D3" w:rsidRDefault="00E626D3" w:rsidP="00E626D3">
      <w:pPr>
        <w:ind w:left="720"/>
        <w:jc w:val="both"/>
      </w:pPr>
      <w:r>
        <w:t>- w przypadku zatrucia gazem, dbać o własne drogi oddechowe (wstrzymać oddech, zastawić usta mokrym materiałem),</w:t>
      </w:r>
    </w:p>
    <w:p w:rsidR="00E626D3" w:rsidRDefault="00E626D3" w:rsidP="00E626D3">
      <w:pPr>
        <w:ind w:left="720"/>
        <w:jc w:val="both"/>
      </w:pPr>
      <w:r>
        <w:t>- w przypadku agresywnych zwierząt, nie podchodzić blisko,</w:t>
      </w:r>
    </w:p>
    <w:p w:rsidR="00E626D3" w:rsidRDefault="00E626D3" w:rsidP="00E626D3">
      <w:pPr>
        <w:ind w:left="720"/>
        <w:jc w:val="both"/>
      </w:pPr>
      <w:r>
        <w:t xml:space="preserve">- w razie wypadku drogowego, nie wybiegać nagle na ulicę. </w:t>
      </w:r>
    </w:p>
    <w:p w:rsidR="00E626D3" w:rsidRDefault="00E626D3" w:rsidP="00E626D3">
      <w:pPr>
        <w:ind w:left="426"/>
        <w:jc w:val="both"/>
      </w:pPr>
      <w:r>
        <w:t>2. Jeżeli ratujemy tonącego musimy pamiętać, że zachowuje się on nieracjonalnie i może stanowić dla nas zagrożenie, więc podpływamy do niego ostrożnie i odwracamy jego uwagę, ewentualnie obejmujemy go od tyłu i holujemy go do brzegu.</w:t>
      </w:r>
    </w:p>
    <w:p w:rsidR="00E626D3" w:rsidRDefault="00E626D3" w:rsidP="00E626D3">
      <w:pPr>
        <w:ind w:left="426"/>
        <w:jc w:val="both"/>
      </w:pPr>
      <w:r>
        <w:t>3. Osoba będąca w szoku podczas wypadku może wszystko normalnie wykonywać, bo nie czuje bóle ze strachu, powinniśmy zakazać jej poruszania się , gdyż może dojść do większych urazów niż już istnieją. Dopiero po kontroli w szpitalu stan jej będzie wiarygodny.</w:t>
      </w:r>
    </w:p>
    <w:p w:rsidR="003F5691" w:rsidRDefault="003F5691" w:rsidP="003F5691">
      <w:pPr>
        <w:jc w:val="both"/>
        <w:rPr>
          <w:color w:val="FF0000"/>
        </w:rPr>
      </w:pPr>
    </w:p>
    <w:p w:rsidR="003F5691" w:rsidRDefault="003F5691" w:rsidP="00AE4A9F">
      <w:pPr>
        <w:ind w:firstLine="708"/>
        <w:jc w:val="both"/>
      </w:pPr>
    </w:p>
    <w:sectPr w:rsidR="003F5691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781"/>
    <w:multiLevelType w:val="hybridMultilevel"/>
    <w:tmpl w:val="A2D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321A6"/>
    <w:multiLevelType w:val="hybridMultilevel"/>
    <w:tmpl w:val="5A86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33C"/>
    <w:multiLevelType w:val="hybridMultilevel"/>
    <w:tmpl w:val="99B6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E4AA4"/>
    <w:multiLevelType w:val="hybridMultilevel"/>
    <w:tmpl w:val="0F58FCC0"/>
    <w:lvl w:ilvl="0" w:tplc="985C6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D28CA"/>
    <w:multiLevelType w:val="hybridMultilevel"/>
    <w:tmpl w:val="16367D7A"/>
    <w:lvl w:ilvl="0" w:tplc="F8C08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DD395A"/>
    <w:multiLevelType w:val="hybridMultilevel"/>
    <w:tmpl w:val="248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47E59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67C15"/>
    <w:multiLevelType w:val="hybridMultilevel"/>
    <w:tmpl w:val="D67E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54D45"/>
    <w:multiLevelType w:val="hybridMultilevel"/>
    <w:tmpl w:val="6E86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45025"/>
    <w:multiLevelType w:val="hybridMultilevel"/>
    <w:tmpl w:val="81A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684"/>
    <w:multiLevelType w:val="hybridMultilevel"/>
    <w:tmpl w:val="435C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847C1"/>
    <w:multiLevelType w:val="hybridMultilevel"/>
    <w:tmpl w:val="AE56A600"/>
    <w:lvl w:ilvl="0" w:tplc="8CBC83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8883D3C"/>
    <w:multiLevelType w:val="hybridMultilevel"/>
    <w:tmpl w:val="CF1AA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07E4A"/>
    <w:multiLevelType w:val="hybridMultilevel"/>
    <w:tmpl w:val="93A0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E7448"/>
    <w:multiLevelType w:val="hybridMultilevel"/>
    <w:tmpl w:val="8342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03724"/>
    <w:multiLevelType w:val="hybridMultilevel"/>
    <w:tmpl w:val="49B6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F918B4"/>
    <w:multiLevelType w:val="hybridMultilevel"/>
    <w:tmpl w:val="C860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045566"/>
    <w:rsid w:val="00055C7B"/>
    <w:rsid w:val="000E714B"/>
    <w:rsid w:val="001121EB"/>
    <w:rsid w:val="001145F9"/>
    <w:rsid w:val="001249D6"/>
    <w:rsid w:val="001A67DA"/>
    <w:rsid w:val="00252C08"/>
    <w:rsid w:val="00293BE0"/>
    <w:rsid w:val="00294390"/>
    <w:rsid w:val="003041AF"/>
    <w:rsid w:val="0036428E"/>
    <w:rsid w:val="003F5691"/>
    <w:rsid w:val="00411C51"/>
    <w:rsid w:val="0058141B"/>
    <w:rsid w:val="005C07F9"/>
    <w:rsid w:val="00601D22"/>
    <w:rsid w:val="006A4084"/>
    <w:rsid w:val="006A749B"/>
    <w:rsid w:val="006D2AF2"/>
    <w:rsid w:val="00742D45"/>
    <w:rsid w:val="0074473D"/>
    <w:rsid w:val="007A6818"/>
    <w:rsid w:val="00832826"/>
    <w:rsid w:val="00895683"/>
    <w:rsid w:val="008E5B40"/>
    <w:rsid w:val="008E6EAD"/>
    <w:rsid w:val="00917DE2"/>
    <w:rsid w:val="00962AB7"/>
    <w:rsid w:val="00AE4A9F"/>
    <w:rsid w:val="00AF52BE"/>
    <w:rsid w:val="00B21DBA"/>
    <w:rsid w:val="00B50EC1"/>
    <w:rsid w:val="00B96A06"/>
    <w:rsid w:val="00BB21CB"/>
    <w:rsid w:val="00BC7CE7"/>
    <w:rsid w:val="00BE7D5F"/>
    <w:rsid w:val="00C85173"/>
    <w:rsid w:val="00CF4B7C"/>
    <w:rsid w:val="00D578E3"/>
    <w:rsid w:val="00DA5B4D"/>
    <w:rsid w:val="00E03E18"/>
    <w:rsid w:val="00E626D3"/>
    <w:rsid w:val="00E75961"/>
    <w:rsid w:val="00E76D28"/>
    <w:rsid w:val="00EB3EC2"/>
    <w:rsid w:val="00F07068"/>
    <w:rsid w:val="00F702F3"/>
    <w:rsid w:val="00F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2020-05-04T18:35:00Z</dcterms:created>
  <dcterms:modified xsi:type="dcterms:W3CDTF">2020-12-21T14:47:00Z</dcterms:modified>
</cp:coreProperties>
</file>