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761" w:rsidRDefault="00DD4761" w:rsidP="00DD47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Przedmiot:</w:t>
      </w:r>
      <w:r>
        <w:rPr>
          <w:rFonts w:ascii="Arial" w:hAnsi="Arial" w:cs="Arial"/>
          <w:sz w:val="24"/>
          <w:szCs w:val="24"/>
        </w:rPr>
        <w:t xml:space="preserve"> Przysposobienie do pracy.</w:t>
      </w:r>
    </w:p>
    <w:p w:rsidR="00DD4761" w:rsidRPr="00DD4761" w:rsidRDefault="00DD4761" w:rsidP="00DD47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Temat:</w:t>
      </w:r>
      <w:r>
        <w:rPr>
          <w:rFonts w:ascii="Arial" w:hAnsi="Arial" w:cs="Arial"/>
          <w:sz w:val="24"/>
          <w:szCs w:val="24"/>
        </w:rPr>
        <w:t xml:space="preserve"> </w:t>
      </w:r>
      <w:r w:rsidRPr="00DD4761">
        <w:rPr>
          <w:rFonts w:ascii="Arial" w:hAnsi="Arial" w:cs="Arial"/>
          <w:sz w:val="24"/>
          <w:szCs w:val="24"/>
        </w:rPr>
        <w:t>.</w:t>
      </w:r>
      <w:r w:rsidRPr="00DD4761">
        <w:rPr>
          <w:rFonts w:ascii="Arial" w:eastAsia="Cambria" w:hAnsi="Arial" w:cs="Arial"/>
          <w:sz w:val="24"/>
          <w:szCs w:val="24"/>
        </w:rPr>
        <w:t xml:space="preserve"> </w:t>
      </w:r>
      <w:r w:rsidRPr="00DD4761">
        <w:rPr>
          <w:rFonts w:ascii="Arial" w:eastAsia="Cambria" w:hAnsi="Arial" w:cs="Arial"/>
          <w:sz w:val="24"/>
          <w:szCs w:val="24"/>
        </w:rPr>
        <w:t>Recycling – wykonujemy zabawki z materiałów odpad</w:t>
      </w:r>
      <w:r w:rsidR="00DB52EA">
        <w:rPr>
          <w:rFonts w:ascii="Arial" w:eastAsia="Cambria" w:hAnsi="Arial" w:cs="Arial"/>
          <w:sz w:val="24"/>
          <w:szCs w:val="24"/>
        </w:rPr>
        <w:t>owych np. z butelek po napojach, płynach.</w:t>
      </w:r>
      <w:bookmarkStart w:id="0" w:name="_GoBack"/>
      <w:bookmarkEnd w:id="0"/>
    </w:p>
    <w:p w:rsidR="00DD4761" w:rsidRDefault="00DD4761" w:rsidP="00DD47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dniu dzisiejszym wy</w:t>
      </w:r>
      <w:r w:rsidR="00602769">
        <w:rPr>
          <w:rFonts w:ascii="Arial" w:hAnsi="Arial" w:cs="Arial"/>
          <w:sz w:val="24"/>
          <w:szCs w:val="24"/>
        </w:rPr>
        <w:t>konamy sobie zabawkę „jamnik”</w:t>
      </w:r>
      <w:r>
        <w:rPr>
          <w:rFonts w:ascii="Arial" w:hAnsi="Arial" w:cs="Arial"/>
          <w:sz w:val="24"/>
          <w:szCs w:val="24"/>
        </w:rPr>
        <w:t xml:space="preserve"> ze zużyt</w:t>
      </w:r>
      <w:r w:rsidR="00602769">
        <w:rPr>
          <w:rFonts w:ascii="Arial" w:hAnsi="Arial" w:cs="Arial"/>
          <w:sz w:val="24"/>
          <w:szCs w:val="24"/>
        </w:rPr>
        <w:t>ych butelek po płynach, zakrętek, kubka plastikowego</w:t>
      </w:r>
      <w:r>
        <w:rPr>
          <w:rFonts w:ascii="Arial" w:hAnsi="Arial" w:cs="Arial"/>
          <w:sz w:val="24"/>
          <w:szCs w:val="24"/>
        </w:rPr>
        <w:t xml:space="preserve">. Wykorzystanie powtórne zużytych materiałów nazywamy </w:t>
      </w:r>
      <w:r>
        <w:rPr>
          <w:rFonts w:ascii="Arial" w:hAnsi="Arial" w:cs="Arial"/>
          <w:b/>
          <w:sz w:val="24"/>
          <w:szCs w:val="24"/>
        </w:rPr>
        <w:t>recyklingiem.</w:t>
      </w:r>
      <w:r>
        <w:rPr>
          <w:rFonts w:ascii="Arial" w:hAnsi="Arial" w:cs="Arial"/>
          <w:sz w:val="24"/>
          <w:szCs w:val="24"/>
        </w:rPr>
        <w:t xml:space="preserve"> Chronimy w ten sposób nasze środowisko.</w:t>
      </w:r>
    </w:p>
    <w:p w:rsidR="00DD4761" w:rsidRDefault="00DD4761" w:rsidP="00DD47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wykonania pracy potrzebne nam będą:</w:t>
      </w:r>
    </w:p>
    <w:p w:rsidR="00602769" w:rsidRDefault="00602769" w:rsidP="0060276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Pojemnik po na przykład płynie do prania.</w:t>
      </w:r>
      <w:r w:rsidR="00DD4761">
        <w:rPr>
          <w:rFonts w:ascii="Arial" w:hAnsi="Arial" w:cs="Arial"/>
          <w:sz w:val="24"/>
          <w:szCs w:val="24"/>
        </w:rPr>
        <w:t xml:space="preserve"> Zużytą butelkę można pozyskać od sąsiadów, znajomych, rodziny lub oczywiście własną.</w:t>
      </w:r>
    </w:p>
    <w:p w:rsidR="00DD4761" w:rsidRPr="00602769" w:rsidRDefault="00602769" w:rsidP="0060276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Kubek plastikowy do napojów</w:t>
      </w:r>
      <w:r w:rsidR="00DD4761" w:rsidRPr="00602769">
        <w:rPr>
          <w:rFonts w:ascii="Arial" w:hAnsi="Arial" w:cs="Arial"/>
          <w:sz w:val="24"/>
          <w:szCs w:val="24"/>
        </w:rPr>
        <w:t>.</w:t>
      </w:r>
    </w:p>
    <w:p w:rsidR="00DD4761" w:rsidRDefault="00602769" w:rsidP="00DD476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Zakrętki w różnym kolorze</w:t>
      </w:r>
      <w:r w:rsidR="00DD4761">
        <w:rPr>
          <w:rFonts w:ascii="Arial" w:hAnsi="Arial" w:cs="Arial"/>
          <w:sz w:val="24"/>
          <w:szCs w:val="24"/>
        </w:rPr>
        <w:t>.</w:t>
      </w:r>
    </w:p>
    <w:p w:rsidR="00DD4761" w:rsidRDefault="00602769" w:rsidP="00DD476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Dowolny sznurek</w:t>
      </w:r>
      <w:r w:rsidR="00DD4761">
        <w:rPr>
          <w:rFonts w:ascii="Arial" w:hAnsi="Arial" w:cs="Arial"/>
          <w:sz w:val="24"/>
          <w:szCs w:val="24"/>
        </w:rPr>
        <w:t>.</w:t>
      </w:r>
    </w:p>
    <w:p w:rsidR="00DD4761" w:rsidRDefault="00DD4761" w:rsidP="00DD47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pracy polega na wycięciu w ściance butel</w:t>
      </w:r>
      <w:r w:rsidR="00602769">
        <w:rPr>
          <w:rFonts w:ascii="Arial" w:hAnsi="Arial" w:cs="Arial"/>
          <w:sz w:val="24"/>
          <w:szCs w:val="24"/>
        </w:rPr>
        <w:t>ki otworów przez które przeciągniemy sznurek . Następnie w zakrętkach oraz w kubku plastikowym robimy również małe otworki za pomocą na przykład gwoździa</w:t>
      </w:r>
      <w:r>
        <w:rPr>
          <w:rFonts w:ascii="Arial" w:hAnsi="Arial" w:cs="Arial"/>
          <w:sz w:val="24"/>
          <w:szCs w:val="24"/>
        </w:rPr>
        <w:t>.</w:t>
      </w:r>
      <w:r w:rsidR="00602769">
        <w:rPr>
          <w:rFonts w:ascii="Arial" w:hAnsi="Arial" w:cs="Arial"/>
          <w:sz w:val="24"/>
          <w:szCs w:val="24"/>
        </w:rPr>
        <w:t xml:space="preserve"> Wszystkie elementy łączymy za pomocą sznurka tak jak na zdjęciu.</w:t>
      </w:r>
      <w:r>
        <w:rPr>
          <w:rFonts w:ascii="Arial" w:hAnsi="Arial" w:cs="Arial"/>
          <w:sz w:val="24"/>
          <w:szCs w:val="24"/>
        </w:rPr>
        <w:t xml:space="preserve"> Oczywiście zdjęcie wykonanej pracy umieśćcie na naszej grupie lub wyślijcie na adres </w:t>
      </w:r>
      <w:hyperlink r:id="rId5" w:history="1">
        <w:r>
          <w:rPr>
            <w:rStyle w:val="Hipercze"/>
            <w:rFonts w:ascii="Arial" w:hAnsi="Arial" w:cs="Arial"/>
            <w:sz w:val="24"/>
            <w:szCs w:val="24"/>
          </w:rPr>
          <w:t>walkaron@wp.pl</w:t>
        </w:r>
      </w:hyperlink>
      <w:r>
        <w:rPr>
          <w:rFonts w:ascii="Arial" w:hAnsi="Arial" w:cs="Arial"/>
          <w:sz w:val="24"/>
          <w:szCs w:val="24"/>
        </w:rPr>
        <w:t>. Miłej pracy. Pozdrawiam.</w:t>
      </w:r>
      <w:r w:rsidR="00602769">
        <w:rPr>
          <w:rFonts w:ascii="Arial" w:hAnsi="Arial" w:cs="Arial"/>
          <w:sz w:val="24"/>
          <w:szCs w:val="24"/>
        </w:rPr>
        <w:t xml:space="preserve"> Oczywiście z okazji Dnia Dziecka przesyłam Wam najlepsze życzenia.</w:t>
      </w:r>
    </w:p>
    <w:p w:rsidR="00602769" w:rsidRDefault="00602769" w:rsidP="00DD4761">
      <w:pPr>
        <w:jc w:val="both"/>
        <w:rPr>
          <w:rFonts w:ascii="Arial" w:hAnsi="Arial" w:cs="Arial"/>
          <w:sz w:val="24"/>
          <w:szCs w:val="24"/>
        </w:rPr>
      </w:pPr>
    </w:p>
    <w:p w:rsidR="00602769" w:rsidRPr="00602769" w:rsidRDefault="00602769" w:rsidP="00DD4761">
      <w:pPr>
        <w:jc w:val="both"/>
        <w:rPr>
          <w:rFonts w:ascii="Arial" w:hAnsi="Arial" w:cs="Arial"/>
          <w:b/>
          <w:sz w:val="36"/>
          <w:szCs w:val="36"/>
          <w:u w:val="single"/>
        </w:rPr>
      </w:pPr>
      <w:r w:rsidRPr="00602769">
        <w:rPr>
          <w:rFonts w:ascii="Arial" w:hAnsi="Arial" w:cs="Arial"/>
          <w:b/>
          <w:sz w:val="36"/>
          <w:szCs w:val="36"/>
          <w:u w:val="single"/>
        </w:rPr>
        <w:t>Na kolejnej stronie macie zdjęcie wykonanej zabawki.</w:t>
      </w:r>
    </w:p>
    <w:p w:rsidR="00602769" w:rsidRDefault="00602769" w:rsidP="00DD4761">
      <w:pPr>
        <w:jc w:val="both"/>
        <w:rPr>
          <w:rFonts w:ascii="Arial" w:hAnsi="Arial" w:cs="Arial"/>
          <w:sz w:val="24"/>
          <w:szCs w:val="24"/>
        </w:rPr>
      </w:pPr>
      <w:r w:rsidRPr="00602769">
        <w:rPr>
          <w:rFonts w:ascii="Arial" w:hAnsi="Arial" w:cs="Arial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7683514"/>
            <wp:effectExtent l="0" t="0" r="0" b="0"/>
            <wp:docPr id="1" name="Obraz 1" descr="C:\Users\mentor\Desktop\Jam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ntor\Desktop\Jamni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3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761" w:rsidRDefault="00DD4761" w:rsidP="00DD4761">
      <w:pPr>
        <w:jc w:val="center"/>
        <w:rPr>
          <w:rFonts w:ascii="Arial" w:hAnsi="Arial" w:cs="Arial"/>
          <w:sz w:val="24"/>
          <w:szCs w:val="24"/>
        </w:rPr>
      </w:pPr>
    </w:p>
    <w:p w:rsidR="00361DD6" w:rsidRDefault="00361DD6"/>
    <w:sectPr w:rsidR="00361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73D64"/>
    <w:multiLevelType w:val="hybridMultilevel"/>
    <w:tmpl w:val="41EA2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761"/>
    <w:rsid w:val="00361DD6"/>
    <w:rsid w:val="00602769"/>
    <w:rsid w:val="00DB52EA"/>
    <w:rsid w:val="00DD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D85DD"/>
  <w15:chartTrackingRefBased/>
  <w15:docId w15:val="{F9C33B99-AC43-427F-A1B3-68CFBE6C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7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D476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D4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walkaron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</dc:creator>
  <cp:keywords/>
  <dc:description/>
  <cp:lastModifiedBy>mentor</cp:lastModifiedBy>
  <cp:revision>2</cp:revision>
  <dcterms:created xsi:type="dcterms:W3CDTF">2020-06-01T07:05:00Z</dcterms:created>
  <dcterms:modified xsi:type="dcterms:W3CDTF">2020-06-01T07:25:00Z</dcterms:modified>
</cp:coreProperties>
</file>