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170866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25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FB2B91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170866" w:rsidRPr="00170866">
        <w:rPr>
          <w:rFonts w:ascii="Times New Roman" w:eastAsia="Calibri" w:hAnsi="Times New Roman" w:cs="Times New Roman"/>
        </w:rPr>
        <w:t>Stany skupienia wody. Tematyczny film edukacyjny. Karty pracy.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2728BF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  <w:r w:rsidR="003D373B">
        <w:rPr>
          <w:rFonts w:ascii="Times New Roman" w:eastAsia="Calibri" w:hAnsi="Times New Roman" w:cs="Times New Roman"/>
        </w:rPr>
        <w:t xml:space="preserve"> Na zakończenie film. </w:t>
      </w:r>
      <w:bookmarkStart w:id="0" w:name="_GoBack"/>
      <w:bookmarkEnd w:id="0"/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17086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086476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 b="9057"/>
                    <a:stretch/>
                  </pic:blipFill>
                  <pic:spPr bwMode="auto">
                    <a:xfrm>
                      <a:off x="0" y="0"/>
                      <a:ext cx="6645910" cy="80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866" w:rsidRDefault="0017086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70866" w:rsidRDefault="0017086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392271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6"/>
                    <a:stretch/>
                  </pic:blipFill>
                  <pic:spPr bwMode="auto">
                    <a:xfrm>
                      <a:off x="0" y="0"/>
                      <a:ext cx="6645910" cy="83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866" w:rsidRDefault="00170866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728BF" w:rsidRDefault="00170866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4972" cy="7991061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9" b="10402"/>
                    <a:stretch/>
                  </pic:blipFill>
                  <pic:spPr bwMode="auto">
                    <a:xfrm>
                      <a:off x="0" y="0"/>
                      <a:ext cx="6645910" cy="79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73B" w:rsidRDefault="003D373B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3D373B" w:rsidRDefault="003D373B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3D373B" w:rsidRDefault="003D373B" w:rsidP="003D373B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Dla utrwalenia dzisiejszego tematu lekcji obejrzyjcie poniższy film. </w:t>
      </w:r>
    </w:p>
    <w:p w:rsidR="003D373B" w:rsidRDefault="003D373B" w:rsidP="0017086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3D373B" w:rsidRDefault="003D373B" w:rsidP="003D373B">
      <w:pPr>
        <w:spacing w:after="0" w:line="240" w:lineRule="auto"/>
        <w:rPr>
          <w:rFonts w:ascii="Times New Roman" w:eastAsia="Calibri" w:hAnsi="Times New Roman" w:cs="Times New Roman"/>
        </w:rPr>
      </w:pPr>
      <w:hyperlink r:id="rId7" w:history="1">
        <w:r w:rsidRPr="00F428F5">
          <w:rPr>
            <w:rStyle w:val="Hipercze"/>
            <w:rFonts w:ascii="Times New Roman" w:eastAsia="Calibri" w:hAnsi="Times New Roman" w:cs="Times New Roman"/>
          </w:rPr>
          <w:t>https://www.youtube.com/watch?v=z3Pqf_7PtSc</w:t>
        </w:r>
      </w:hyperlink>
      <w:r>
        <w:rPr>
          <w:rFonts w:ascii="Times New Roman" w:eastAsia="Calibri" w:hAnsi="Times New Roman" w:cs="Times New Roman"/>
        </w:rPr>
        <w:t xml:space="preserve">  </w:t>
      </w:r>
      <w:r w:rsidRPr="003D373B">
        <w:rPr>
          <w:rFonts w:ascii="Times New Roman" w:eastAsia="Calibri" w:hAnsi="Times New Roman" w:cs="Times New Roman"/>
        </w:rPr>
        <w:t>Jakie są stany skupienia wody?</w:t>
      </w: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523A" w:rsidRDefault="00F0523A" w:rsidP="005D5E84">
      <w:pPr>
        <w:spacing w:after="0" w:line="240" w:lineRule="auto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05496"/>
    <w:rsid w:val="00121640"/>
    <w:rsid w:val="00170866"/>
    <w:rsid w:val="001A03D7"/>
    <w:rsid w:val="00213D7D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373B"/>
    <w:rsid w:val="003D53D6"/>
    <w:rsid w:val="003E4CFD"/>
    <w:rsid w:val="003F034F"/>
    <w:rsid w:val="00484528"/>
    <w:rsid w:val="004B48BC"/>
    <w:rsid w:val="00514F82"/>
    <w:rsid w:val="005358DB"/>
    <w:rsid w:val="005D5E84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AA2DE1"/>
    <w:rsid w:val="00B2443F"/>
    <w:rsid w:val="00B26BF4"/>
    <w:rsid w:val="00BC6497"/>
    <w:rsid w:val="00C4733B"/>
    <w:rsid w:val="00C54C45"/>
    <w:rsid w:val="00CC5CBD"/>
    <w:rsid w:val="00D21B32"/>
    <w:rsid w:val="00D46903"/>
    <w:rsid w:val="00E44AB1"/>
    <w:rsid w:val="00EA2DD3"/>
    <w:rsid w:val="00F0523A"/>
    <w:rsid w:val="00F613A7"/>
    <w:rsid w:val="00FB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7C226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z3Pqf_7PtS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3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27</cp:revision>
  <dcterms:created xsi:type="dcterms:W3CDTF">2020-04-28T14:47:00Z</dcterms:created>
  <dcterms:modified xsi:type="dcterms:W3CDTF">2021-01-25T15:30:00Z</dcterms:modified>
</cp:coreProperties>
</file>